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560" w:rsidRDefault="00221ED4">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137AE0" w:rsidRDefault="00137AE0">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p>
    <w:p w:rsidR="00B72560" w:rsidRPr="0070179A" w:rsidRDefault="005B55F7" w:rsidP="00137AE0">
      <w:pPr>
        <w:shd w:val="clear" w:color="auto" w:fill="FFFFFF"/>
        <w:spacing w:after="0" w:line="240" w:lineRule="auto"/>
        <w:jc w:val="both"/>
        <w:rPr>
          <w:rFonts w:ascii="Times New Roman" w:eastAsia="Times New Roman" w:hAnsi="Times New Roman" w:cs="Times New Roman"/>
          <w:b/>
          <w:lang w:val="kk-KZ" w:eastAsia="ru-RU"/>
        </w:rPr>
      </w:pPr>
      <w:r w:rsidRPr="005B55F7">
        <w:rPr>
          <w:rFonts w:ascii="Times New Roman" w:eastAsia="Times New Roman" w:hAnsi="Times New Roman" w:cs="Times New Roman"/>
          <w:b/>
          <w:lang w:val="kk-KZ" w:eastAsia="ru-RU"/>
        </w:rPr>
        <w:t>«Тауарларды әкелу және жанама салықтарды төлеу туралы өтініштер»  салық есептілігіне байланысты кейбір м</w:t>
      </w:r>
      <w:r w:rsidR="0070179A">
        <w:rPr>
          <w:rFonts w:ascii="Times New Roman" w:eastAsia="Times New Roman" w:hAnsi="Times New Roman" w:cs="Times New Roman"/>
          <w:b/>
          <w:lang w:val="kk-KZ" w:eastAsia="ru-RU"/>
        </w:rPr>
        <w:t>әселелер туралы</w:t>
      </w:r>
      <w:r w:rsidR="00137AE0">
        <w:rPr>
          <w:rFonts w:ascii="Times New Roman" w:eastAsia="Times New Roman" w:hAnsi="Times New Roman" w:cs="Times New Roman"/>
          <w:b/>
          <w:lang w:val="kk-KZ" w:eastAsia="ru-RU"/>
        </w:rPr>
        <w:br/>
      </w:r>
      <w:r w:rsidR="0070179A">
        <w:rPr>
          <w:rFonts w:ascii="Times New Roman" w:eastAsia="Times New Roman" w:hAnsi="Times New Roman" w:cs="Times New Roman"/>
          <w:b/>
          <w:lang w:val="kk-KZ" w:eastAsia="ru-RU"/>
        </w:rPr>
        <w:t xml:space="preserve"> (328.00-нысан)» </w:t>
      </w:r>
      <w:r w:rsidR="00221ED4" w:rsidRPr="008D0818">
        <w:rPr>
          <w:rFonts w:ascii="Times New Roman" w:eastAsia="Times New Roman" w:hAnsi="Times New Roman" w:cs="Times New Roman"/>
          <w:b/>
          <w:lang w:val="kk-KZ" w:eastAsia="ru-RU"/>
        </w:rPr>
        <w:t>Қазақстан Республ</w:t>
      </w:r>
      <w:r w:rsidR="004441EE" w:rsidRPr="008D0818">
        <w:rPr>
          <w:rFonts w:ascii="Times New Roman" w:eastAsia="Times New Roman" w:hAnsi="Times New Roman" w:cs="Times New Roman"/>
          <w:b/>
          <w:lang w:val="kk-KZ" w:eastAsia="ru-RU"/>
        </w:rPr>
        <w:t>икасы Қаржы министрі</w:t>
      </w:r>
      <w:r w:rsidR="00221ED4" w:rsidRPr="008D0818">
        <w:rPr>
          <w:rFonts w:ascii="Times New Roman" w:eastAsia="Times New Roman" w:hAnsi="Times New Roman" w:cs="Times New Roman"/>
          <w:b/>
          <w:lang w:val="kk-KZ" w:eastAsia="ru-RU"/>
        </w:rPr>
        <w:t xml:space="preserve"> бұйрығының жобасы</w:t>
      </w:r>
    </w:p>
    <w:p w:rsidR="00B72560" w:rsidRDefault="00B72560">
      <w:pPr>
        <w:shd w:val="clear" w:color="auto" w:fill="FFFFFF"/>
        <w:spacing w:after="0" w:line="240" w:lineRule="auto"/>
        <w:rPr>
          <w:rFonts w:ascii="Times New Roman" w:eastAsia="Times New Roman" w:hAnsi="Times New Roman" w:cs="Times New Roman"/>
          <w:b/>
          <w:bCs/>
          <w:color w:val="3E4D5C"/>
          <w:lang w:val="kk-KZ" w:eastAsia="ru-RU"/>
        </w:rPr>
      </w:pPr>
    </w:p>
    <w:p w:rsidR="006B5FD8" w:rsidRPr="008D0818" w:rsidRDefault="006B5FD8">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5A7708">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B55083" w:rsidP="00B55083">
            <w:pPr>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w:t>
            </w:r>
            <w:r w:rsidRPr="00B55083">
              <w:rPr>
                <w:rFonts w:ascii="Times New Roman" w:eastAsia="Times New Roman" w:hAnsi="Times New Roman" w:cs="Times New Roman"/>
                <w:sz w:val="24"/>
                <w:szCs w:val="24"/>
                <w:lang w:val="kk-KZ" w:eastAsia="ru-RU"/>
              </w:rPr>
              <w:t>Тауарларды әкелу және жанама салықтарды төлеу туралы өтініштер</w:t>
            </w:r>
            <w:r w:rsidRPr="008D0818">
              <w:rPr>
                <w:rFonts w:ascii="Times New Roman" w:eastAsia="Times New Roman" w:hAnsi="Times New Roman" w:cs="Times New Roman"/>
                <w:lang w:val="kk-KZ" w:eastAsia="ru-RU"/>
              </w:rPr>
              <w:t xml:space="preserve">» </w:t>
            </w:r>
            <w:r w:rsidRPr="00B55083">
              <w:rPr>
                <w:rFonts w:ascii="Times New Roman" w:eastAsia="Times New Roman" w:hAnsi="Times New Roman" w:cs="Times New Roman"/>
                <w:sz w:val="24"/>
                <w:szCs w:val="24"/>
                <w:lang w:val="kk-KZ" w:eastAsia="ru-RU"/>
              </w:rPr>
              <w:t xml:space="preserve"> салық есептілігіне байланысты кейбір м</w:t>
            </w:r>
            <w:r>
              <w:rPr>
                <w:rFonts w:ascii="Times New Roman" w:eastAsia="Times New Roman" w:hAnsi="Times New Roman" w:cs="Times New Roman"/>
                <w:sz w:val="24"/>
                <w:szCs w:val="24"/>
                <w:lang w:val="kk-KZ" w:eastAsia="ru-RU"/>
              </w:rPr>
              <w:t>әселелер туралы (328.00-нысан)</w:t>
            </w:r>
            <w:r w:rsidR="004441EE" w:rsidRPr="008D0818">
              <w:rPr>
                <w:rFonts w:ascii="Times New Roman" w:eastAsia="Times New Roman" w:hAnsi="Times New Roman" w:cs="Times New Roman"/>
                <w:lang w:val="kk-KZ" w:eastAsia="ru-RU"/>
              </w:rPr>
              <w:t>»</w:t>
            </w:r>
            <w:r w:rsidR="001740EB" w:rsidRPr="008D0818">
              <w:rPr>
                <w:rFonts w:ascii="Times New Roman" w:eastAsia="Times New Roman" w:hAnsi="Times New Roman" w:cs="Times New Roman"/>
                <w:lang w:val="kk-KZ" w:eastAsia="ru-RU"/>
              </w:rPr>
              <w:t xml:space="preserve"> </w:t>
            </w:r>
            <w:r w:rsidR="007D1A07" w:rsidRPr="008D0818">
              <w:rPr>
                <w:rFonts w:ascii="Times New Roman" w:eastAsia="Times New Roman" w:hAnsi="Times New Roman" w:cs="Times New Roman"/>
                <w:lang w:val="kk-KZ" w:eastAsia="ru-RU"/>
              </w:rPr>
              <w:t>Қ</w:t>
            </w:r>
            <w:r w:rsidR="003B3A60" w:rsidRPr="008D0818">
              <w:rPr>
                <w:rFonts w:ascii="Times New Roman" w:eastAsia="Times New Roman" w:hAnsi="Times New Roman" w:cs="Times New Roman"/>
                <w:lang w:val="kk-KZ" w:eastAsia="ru-RU"/>
              </w:rPr>
              <w:t>азақстан Республикасының Қаржы М</w:t>
            </w:r>
            <w:r w:rsidR="007D1A07" w:rsidRPr="008D0818">
              <w:rPr>
                <w:rFonts w:ascii="Times New Roman" w:eastAsia="Times New Roman" w:hAnsi="Times New Roman" w:cs="Times New Roman"/>
                <w:lang w:val="kk-KZ" w:eastAsia="ru-RU"/>
              </w:rPr>
              <w:t>инистрі бұйрығының жобасы.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6B5FD8">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r w:rsidR="007F025B">
              <w:rPr>
                <w:rFonts w:ascii="Times New Roman" w:eastAsia="Times New Roman" w:hAnsi="Times New Roman" w:cs="Times New Roman"/>
                <w:lang w:val="kk-KZ" w:eastAsia="ru-RU"/>
              </w:rPr>
              <w:t xml:space="preserve"> </w:t>
            </w:r>
          </w:p>
        </w:tc>
      </w:tr>
      <w:tr w:rsidR="00B72560" w:rsidRPr="005A770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B55083" w:rsidRDefault="0020164A" w:rsidP="00B55083">
            <w:pPr>
              <w:pStyle w:val="24"/>
              <w:pBdr>
                <w:bottom w:val="single" w:sz="4" w:space="31" w:color="FFFFFF"/>
              </w:pBdr>
              <w:spacing w:after="0" w:line="240" w:lineRule="auto"/>
              <w:contextualSpacing/>
              <w:jc w:val="both"/>
              <w:rPr>
                <w:rFonts w:ascii="Times New Roman" w:eastAsia="Times New Roman" w:hAnsi="Times New Roman"/>
                <w:lang w:val="kk-KZ" w:eastAsia="ru-RU"/>
              </w:rPr>
            </w:pPr>
            <w:r w:rsidRPr="00B55083">
              <w:rPr>
                <w:rFonts w:ascii="Times New Roman" w:eastAsia="Times New Roman" w:hAnsi="Times New Roman"/>
                <w:lang w:val="kk-KZ" w:eastAsia="ru-RU"/>
              </w:rPr>
              <w:t>Жоба Қазақстан Республикасы</w:t>
            </w:r>
            <w:r w:rsidR="000620C0">
              <w:rPr>
                <w:rFonts w:ascii="Times New Roman" w:eastAsia="Times New Roman" w:hAnsi="Times New Roman"/>
                <w:lang w:val="kk-KZ" w:eastAsia="ru-RU"/>
              </w:rPr>
              <w:t xml:space="preserve"> жаңа</w:t>
            </w:r>
            <w:r w:rsidRPr="00B55083">
              <w:rPr>
                <w:rFonts w:ascii="Times New Roman" w:eastAsia="Times New Roman" w:hAnsi="Times New Roman"/>
                <w:lang w:val="kk-KZ" w:eastAsia="ru-RU"/>
              </w:rPr>
              <w:t xml:space="preserve"> Салық кодексінің </w:t>
            </w:r>
            <w:r w:rsidRPr="00B55083">
              <w:rPr>
                <w:rFonts w:ascii="Times New Roman" w:eastAsia="Times New Roman" w:hAnsi="Times New Roman"/>
                <w:lang w:val="kk-KZ" w:eastAsia="ru-RU"/>
              </w:rPr>
              <w:br/>
            </w:r>
            <w:r w:rsidR="00B55083" w:rsidRPr="00B55083">
              <w:rPr>
                <w:rFonts w:ascii="Times New Roman" w:eastAsia="Times New Roman" w:hAnsi="Times New Roman"/>
                <w:lang w:val="kk-KZ" w:eastAsia="ru-RU"/>
              </w:rPr>
              <w:t>49-баптың 4-тармағының төртінші бөлігіне, 115-баптың 3-тармағының үшінші бөлігіне, 532-баптың 6-тармағына, 530-баптың 7-тармағына және Қазақстан Республикасы Жаңа Салық кодексінің 549-бабының 5-тармағына</w:t>
            </w:r>
            <w:r w:rsidR="007F025B">
              <w:rPr>
                <w:rFonts w:ascii="Times New Roman" w:eastAsia="Times New Roman" w:hAnsi="Times New Roman"/>
                <w:lang w:val="kk-KZ" w:eastAsia="ru-RU"/>
              </w:rPr>
              <w:t xml:space="preserve"> сәйкес</w:t>
            </w:r>
            <w:r w:rsidR="00B55083" w:rsidRPr="00B55083">
              <w:rPr>
                <w:rFonts w:ascii="Times New Roman" w:eastAsia="Times New Roman" w:hAnsi="Times New Roman"/>
                <w:lang w:val="kk-KZ" w:eastAsia="ru-RU"/>
              </w:rPr>
              <w:t xml:space="preserve"> іске асыруда әзірленді.</w:t>
            </w:r>
          </w:p>
        </w:tc>
      </w:tr>
      <w:tr w:rsidR="00B72560" w:rsidRPr="005A770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7F025B" w:rsidRDefault="000620C0" w:rsidP="006B5FD8">
            <w:pPr>
              <w:pStyle w:val="24"/>
              <w:spacing w:after="0" w:line="240" w:lineRule="auto"/>
              <w:contextualSpacing/>
              <w:jc w:val="both"/>
              <w:rPr>
                <w:rFonts w:ascii="Times New Roman" w:eastAsia="Times New Roman" w:hAnsi="Times New Roman"/>
                <w:lang w:val="kk-KZ" w:eastAsia="ru-RU"/>
              </w:rPr>
            </w:pPr>
            <w:r w:rsidRPr="000620C0">
              <w:rPr>
                <w:rFonts w:ascii="Times New Roman" w:eastAsia="Times New Roman" w:hAnsi="Times New Roman"/>
                <w:lang w:val="kk-KZ" w:eastAsia="ru-RU"/>
              </w:rPr>
              <w:t xml:space="preserve">Тауарларды әкелу және жанама салықтарды төлеу туралы өтініш — бұл салық төлеуші ЕАЭО-ға мүше басқа елдерден тауарларды ЕАЭО аумағына әкелу кезінде беретін </w:t>
            </w:r>
            <w:r w:rsidRPr="000620C0">
              <w:rPr>
                <w:rFonts w:ascii="Times New Roman" w:eastAsia="Times New Roman" w:hAnsi="Times New Roman"/>
                <w:b/>
                <w:lang w:val="kk-KZ" w:eastAsia="ru-RU"/>
              </w:rPr>
              <w:t>ресми құжат</w:t>
            </w:r>
            <w:r w:rsidRPr="000620C0">
              <w:rPr>
                <w:rFonts w:ascii="Times New Roman" w:eastAsia="Times New Roman" w:hAnsi="Times New Roman"/>
                <w:lang w:val="kk-KZ" w:eastAsia="ru-RU"/>
              </w:rPr>
              <w:t xml:space="preserve">. Мұндай құжат </w:t>
            </w:r>
            <w:r w:rsidR="006B5FD8">
              <w:rPr>
                <w:rFonts w:ascii="Times New Roman" w:eastAsia="Times New Roman" w:hAnsi="Times New Roman"/>
                <w:lang w:val="kk-KZ" w:eastAsia="ru-RU"/>
              </w:rPr>
              <w:t>«</w:t>
            </w:r>
            <w:r w:rsidRPr="000620C0">
              <w:rPr>
                <w:rFonts w:ascii="Times New Roman" w:eastAsia="Times New Roman" w:hAnsi="Times New Roman"/>
                <w:lang w:val="kk-KZ" w:eastAsia="ru-RU"/>
              </w:rPr>
              <w:t>одақішілік</w:t>
            </w:r>
            <w:r w:rsidR="006B5FD8">
              <w:rPr>
                <w:rFonts w:ascii="Times New Roman" w:eastAsia="Times New Roman" w:hAnsi="Times New Roman"/>
                <w:lang w:val="kk-KZ" w:eastAsia="ru-RU"/>
              </w:rPr>
              <w:t>»</w:t>
            </w:r>
            <w:r w:rsidRPr="000620C0">
              <w:rPr>
                <w:rFonts w:ascii="Times New Roman" w:eastAsia="Times New Roman" w:hAnsi="Times New Roman"/>
                <w:lang w:val="kk-KZ" w:eastAsia="ru-RU"/>
              </w:rPr>
              <w:t xml:space="preserve"> сауда кезінде </w:t>
            </w:r>
            <w:r w:rsidRPr="000620C0">
              <w:rPr>
                <w:rFonts w:ascii="Times New Roman" w:eastAsia="Times New Roman" w:hAnsi="Times New Roman"/>
                <w:b/>
                <w:lang w:val="kk-KZ" w:eastAsia="ru-RU"/>
              </w:rPr>
              <w:t>ҚҚС және/немесе  акциздердің төленгенін растау үшін қажет</w:t>
            </w:r>
            <w:r w:rsidRPr="000620C0">
              <w:rPr>
                <w:rFonts w:ascii="Times New Roman" w:eastAsia="Times New Roman" w:hAnsi="Times New Roman"/>
                <w:lang w:val="kk-KZ" w:eastAsia="ru-RU"/>
              </w:rPr>
              <w:t>, өйткені ЕАЭО ішінде Кедендік бақылау жоқ.</w:t>
            </w:r>
          </w:p>
        </w:tc>
      </w:tr>
      <w:tr w:rsidR="00B55083" w:rsidRPr="005A770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0620C0" w:rsidRPr="000620C0" w:rsidRDefault="000620C0" w:rsidP="000620C0">
            <w:pPr>
              <w:spacing w:after="0" w:line="240" w:lineRule="auto"/>
              <w:jc w:val="both"/>
              <w:outlineLvl w:val="0"/>
              <w:rPr>
                <w:rFonts w:ascii="Times New Roman" w:eastAsia="Times New Roman" w:hAnsi="Times New Roman" w:cs="Times New Roman"/>
                <w:b/>
                <w:shd w:val="clear" w:color="auto" w:fill="FFFFFF"/>
                <w:lang w:val="kk-KZ"/>
              </w:rPr>
            </w:pPr>
            <w:r w:rsidRPr="000620C0">
              <w:rPr>
                <w:rFonts w:ascii="Times New Roman" w:eastAsia="Times New Roman" w:hAnsi="Times New Roman" w:cs="Times New Roman"/>
                <w:shd w:val="clear" w:color="auto" w:fill="FFFFFF"/>
                <w:lang w:val="kk-KZ"/>
              </w:rPr>
              <w:t>Бұйрық жобасының мақсаты – Қазақстан Республикасы  Салық кодексінің нормаларын іске асыру, атап айтқанда, 328.00 салық есептілігі нысанын толтыру тәртібі</w:t>
            </w:r>
            <w:r w:rsidR="00BB3044">
              <w:rPr>
                <w:rFonts w:ascii="Times New Roman" w:eastAsia="Times New Roman" w:hAnsi="Times New Roman" w:cs="Times New Roman"/>
                <w:shd w:val="clear" w:color="auto" w:fill="FFFFFF"/>
                <w:lang w:val="kk-KZ"/>
              </w:rPr>
              <w:t xml:space="preserve"> және ұсыну</w:t>
            </w:r>
            <w:r w:rsidRPr="000620C0">
              <w:rPr>
                <w:rFonts w:ascii="Times New Roman" w:eastAsia="Times New Roman" w:hAnsi="Times New Roman" w:cs="Times New Roman"/>
                <w:shd w:val="clear" w:color="auto" w:fill="FFFFFF"/>
                <w:lang w:val="kk-KZ"/>
              </w:rPr>
              <w:t xml:space="preserve">, 328.00 салық есептілігі нысанын </w:t>
            </w:r>
            <w:r w:rsidRPr="000620C0">
              <w:rPr>
                <w:rFonts w:ascii="Times New Roman" w:eastAsia="Times New Roman" w:hAnsi="Times New Roman" w:cs="Times New Roman"/>
                <w:b/>
                <w:shd w:val="clear" w:color="auto" w:fill="FFFFFF"/>
                <w:lang w:val="kk-KZ"/>
              </w:rPr>
              <w:t>кері қайтарып алу</w:t>
            </w:r>
            <w:r w:rsidRPr="000620C0">
              <w:rPr>
                <w:rFonts w:ascii="Times New Roman" w:eastAsia="Times New Roman" w:hAnsi="Times New Roman" w:cs="Times New Roman"/>
                <w:shd w:val="clear" w:color="auto" w:fill="FFFFFF"/>
                <w:lang w:val="kk-KZ"/>
              </w:rPr>
              <w:t xml:space="preserve"> қағидалары, 328.00 салық есептілігін кері қайтарып алу туралы нысаны, сондай-ақ Мемлекеттік кіріс органдарының Еуразиялық экономикалық одаққа мүше мемлекеттердің аумағынан импортталған тауарлар бойынша қосылған құн салығын және импортталған акцизделетін тауарлар бойынша акцизді төлеу фактісін тауарларды әкелу және жанама салықтарды төлеу туралы өтініште тиісті белгі қою не растаудан </w:t>
            </w:r>
            <w:r w:rsidRPr="000620C0">
              <w:rPr>
                <w:rFonts w:ascii="Times New Roman" w:eastAsia="Times New Roman" w:hAnsi="Times New Roman" w:cs="Times New Roman"/>
                <w:b/>
                <w:shd w:val="clear" w:color="auto" w:fill="FFFFFF"/>
                <w:lang w:val="kk-KZ"/>
              </w:rPr>
              <w:t>дәлелді бас тарту</w:t>
            </w:r>
            <w:r w:rsidRPr="000620C0">
              <w:rPr>
                <w:rFonts w:ascii="Times New Roman" w:eastAsia="Times New Roman" w:hAnsi="Times New Roman" w:cs="Times New Roman"/>
                <w:shd w:val="clear" w:color="auto" w:fill="FFFFFF"/>
                <w:lang w:val="kk-KZ"/>
              </w:rPr>
              <w:t xml:space="preserve"> жолымен растау қағидалары, сондай-ақ мемлекеттік кіріс органдарының қосылған құн салығын төлеу фактісін </w:t>
            </w:r>
            <w:r w:rsidRPr="000620C0">
              <w:rPr>
                <w:rFonts w:ascii="Times New Roman" w:eastAsia="Times New Roman" w:hAnsi="Times New Roman" w:cs="Times New Roman"/>
                <w:b/>
                <w:shd w:val="clear" w:color="auto" w:fill="FFFFFF"/>
                <w:lang w:val="kk-KZ"/>
              </w:rPr>
              <w:t>растау</w:t>
            </w:r>
            <w:r w:rsidRPr="000620C0">
              <w:rPr>
                <w:rFonts w:ascii="Times New Roman" w:eastAsia="Times New Roman" w:hAnsi="Times New Roman" w:cs="Times New Roman"/>
                <w:shd w:val="clear" w:color="auto" w:fill="FFFFFF"/>
                <w:lang w:val="kk-KZ"/>
              </w:rPr>
              <w:t xml:space="preserve"> жағдайлары импортталған тауарлар не растаудан дәлелді бас тарту бойынша</w:t>
            </w:r>
            <w:r w:rsidRPr="000620C0">
              <w:rPr>
                <w:rFonts w:ascii="Times New Roman" w:eastAsia="Times New Roman" w:hAnsi="Times New Roman" w:cs="Times New Roman"/>
                <w:b/>
                <w:shd w:val="clear" w:color="auto" w:fill="FFFFFF"/>
                <w:lang w:val="kk-KZ"/>
              </w:rPr>
              <w:t>, жанама салықтарды төлеу фактісін растаудан дәлелді бас тарту нысандары</w:t>
            </w:r>
            <w:r w:rsidRPr="000620C0">
              <w:rPr>
                <w:rFonts w:ascii="Times New Roman" w:eastAsia="Times New Roman" w:hAnsi="Times New Roman" w:cs="Times New Roman"/>
                <w:shd w:val="clear" w:color="auto" w:fill="FFFFFF"/>
                <w:lang w:val="kk-KZ"/>
              </w:rPr>
              <w:t xml:space="preserve"> және </w:t>
            </w:r>
            <w:r w:rsidRPr="000620C0">
              <w:rPr>
                <w:rFonts w:ascii="Times New Roman" w:eastAsia="Times New Roman" w:hAnsi="Times New Roman" w:cs="Times New Roman"/>
                <w:b/>
                <w:shd w:val="clear" w:color="auto" w:fill="FFFFFF"/>
                <w:lang w:val="kk-KZ"/>
              </w:rPr>
              <w:t xml:space="preserve">жанама салықтарды төлеу фактісін растау </w:t>
            </w:r>
            <w:r w:rsidRPr="000620C0">
              <w:rPr>
                <w:rFonts w:ascii="Times New Roman" w:eastAsia="Times New Roman" w:hAnsi="Times New Roman" w:cs="Times New Roman"/>
                <w:shd w:val="clear" w:color="auto" w:fill="FFFFFF"/>
                <w:lang w:val="kk-KZ"/>
              </w:rPr>
              <w:t>туралы хабарлама.</w:t>
            </w:r>
          </w:p>
          <w:p w:rsidR="00B55083" w:rsidRPr="007F025B" w:rsidRDefault="000620C0" w:rsidP="000620C0">
            <w:pPr>
              <w:spacing w:line="240" w:lineRule="auto"/>
              <w:jc w:val="both"/>
              <w:outlineLvl w:val="0"/>
              <w:rPr>
                <w:rFonts w:ascii="Times New Roman" w:eastAsia="Times New Roman" w:hAnsi="Times New Roman" w:cs="Times New Roman"/>
                <w:shd w:val="clear" w:color="auto" w:fill="FFFFFF"/>
                <w:lang w:val="kk-KZ"/>
              </w:rPr>
            </w:pPr>
            <w:r w:rsidRPr="000620C0">
              <w:rPr>
                <w:rFonts w:ascii="Times New Roman" w:eastAsia="Times New Roman" w:hAnsi="Times New Roman" w:cs="Times New Roman"/>
                <w:b/>
                <w:shd w:val="clear" w:color="auto" w:fill="FFFFFF"/>
                <w:lang w:val="kk-KZ"/>
              </w:rPr>
              <w:t>Жобаның күтілетін нәтижесі –</w:t>
            </w:r>
            <w:r w:rsidRPr="000620C0">
              <w:rPr>
                <w:rFonts w:ascii="Times New Roman" w:eastAsia="Times New Roman" w:hAnsi="Times New Roman" w:cs="Times New Roman"/>
                <w:shd w:val="clear" w:color="auto" w:fill="FFFFFF"/>
                <w:lang w:val="kk-KZ"/>
              </w:rPr>
              <w:t xml:space="preserve"> тауарларды әкелу және жанама салықтарды төлеу туралы өтініштен алынған мәліметтер бойынша қашықтықтан бақылау әдістерін енгізу жолымен салықтық </w:t>
            </w:r>
            <w:r>
              <w:rPr>
                <w:rFonts w:ascii="Times New Roman" w:eastAsia="Times New Roman" w:hAnsi="Times New Roman" w:cs="Times New Roman"/>
                <w:shd w:val="clear" w:color="auto" w:fill="FFFFFF"/>
                <w:lang w:val="kk-KZ"/>
              </w:rPr>
              <w:t>әкімшілендіруді жетілдіру, бұл қ</w:t>
            </w:r>
            <w:r w:rsidRPr="000620C0">
              <w:rPr>
                <w:rFonts w:ascii="Times New Roman" w:eastAsia="Times New Roman" w:hAnsi="Times New Roman" w:cs="Times New Roman"/>
                <w:shd w:val="clear" w:color="auto" w:fill="FFFFFF"/>
                <w:lang w:val="kk-KZ"/>
              </w:rPr>
              <w:t>ұжаттамалық тексерулер жүргізбей тәуекелдерді тиімді басқаруға мүмкіндік береді және нәтижесінде көлеңкелі экономиканың үлесін қысқартады, сондай-ақ бюджетке салықтарды ұлғайтады.</w:t>
            </w:r>
          </w:p>
        </w:tc>
      </w:tr>
      <w:tr w:rsidR="00B55083" w:rsidRPr="005A770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lastRenderedPageBreak/>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0620C0" w:rsidRPr="000620C0" w:rsidRDefault="000620C0" w:rsidP="000620C0">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0620C0">
              <w:rPr>
                <w:rFonts w:ascii="Times New Roman" w:eastAsia="Times New Roman" w:hAnsi="Times New Roman" w:cs="Times New Roman"/>
                <w:shd w:val="clear" w:color="auto" w:fill="FFFFFF"/>
                <w:lang w:val="kk-KZ"/>
              </w:rPr>
              <w:t>Аталған бұйрықтың жобасы 328.</w:t>
            </w:r>
            <w:bookmarkStart w:id="0" w:name="_GoBack"/>
            <w:bookmarkEnd w:id="0"/>
            <w:r w:rsidRPr="000620C0">
              <w:rPr>
                <w:rFonts w:ascii="Times New Roman" w:eastAsia="Times New Roman" w:hAnsi="Times New Roman" w:cs="Times New Roman"/>
                <w:shd w:val="clear" w:color="auto" w:fill="FFFFFF"/>
                <w:lang w:val="kk-KZ"/>
              </w:rPr>
              <w:t xml:space="preserve">00 салық есептілігі нысанын, 328.00 салық есептілігі нысанын </w:t>
            </w:r>
            <w:r w:rsidRPr="000620C0">
              <w:rPr>
                <w:rFonts w:ascii="Times New Roman" w:eastAsia="Times New Roman" w:hAnsi="Times New Roman" w:cs="Times New Roman"/>
                <w:b/>
                <w:shd w:val="clear" w:color="auto" w:fill="FFFFFF"/>
                <w:lang w:val="kk-KZ"/>
              </w:rPr>
              <w:t>кері қайтарып алу</w:t>
            </w:r>
            <w:r w:rsidRPr="000620C0">
              <w:rPr>
                <w:rFonts w:ascii="Times New Roman" w:eastAsia="Times New Roman" w:hAnsi="Times New Roman" w:cs="Times New Roman"/>
                <w:shd w:val="clear" w:color="auto" w:fill="FFFFFF"/>
                <w:lang w:val="kk-KZ"/>
              </w:rPr>
              <w:t xml:space="preserve"> қағидаларын және Мемлекеттік кірістер органдарының Еуразиялық экономикалық одаққа мүше мемлекеттердің аумағынан </w:t>
            </w:r>
            <w:r w:rsidRPr="000620C0">
              <w:rPr>
                <w:rFonts w:ascii="Times New Roman" w:eastAsia="Times New Roman" w:hAnsi="Times New Roman" w:cs="Times New Roman"/>
                <w:b/>
                <w:shd w:val="clear" w:color="auto" w:fill="FFFFFF"/>
                <w:lang w:val="kk-KZ"/>
              </w:rPr>
              <w:t>импортталған акцизделетін тауарлар бойынша импортталған құн салығын төлеу фактісін және акцизді</w:t>
            </w:r>
            <w:r w:rsidRPr="000620C0">
              <w:rPr>
                <w:rFonts w:ascii="Times New Roman" w:eastAsia="Times New Roman" w:hAnsi="Times New Roman" w:cs="Times New Roman"/>
                <w:shd w:val="clear" w:color="auto" w:fill="FFFFFF"/>
                <w:lang w:val="kk-KZ"/>
              </w:rPr>
              <w:t xml:space="preserve"> </w:t>
            </w:r>
            <w:r w:rsidRPr="000620C0">
              <w:rPr>
                <w:rFonts w:ascii="Times New Roman" w:eastAsia="Times New Roman" w:hAnsi="Times New Roman" w:cs="Times New Roman"/>
                <w:b/>
                <w:shd w:val="clear" w:color="auto" w:fill="FFFFFF"/>
                <w:lang w:val="kk-KZ"/>
              </w:rPr>
              <w:t xml:space="preserve">растау </w:t>
            </w:r>
            <w:r w:rsidRPr="000620C0">
              <w:rPr>
                <w:rFonts w:ascii="Times New Roman" w:eastAsia="Times New Roman" w:hAnsi="Times New Roman" w:cs="Times New Roman"/>
                <w:shd w:val="clear" w:color="auto" w:fill="FFFFFF"/>
                <w:lang w:val="kk-KZ"/>
              </w:rPr>
              <w:t xml:space="preserve">қағидаларын тиісті белгі қою арқылы тауарларды әкелу және жанама салықтарды төлеу туралы өтініште </w:t>
            </w:r>
            <w:r w:rsidRPr="000620C0">
              <w:rPr>
                <w:rFonts w:ascii="Times New Roman" w:eastAsia="Times New Roman" w:hAnsi="Times New Roman" w:cs="Times New Roman"/>
                <w:b/>
                <w:shd w:val="clear" w:color="auto" w:fill="FFFFFF"/>
                <w:lang w:val="kk-KZ"/>
              </w:rPr>
              <w:t>дұрыс толтыру</w:t>
            </w:r>
            <w:r w:rsidR="00BB3044">
              <w:rPr>
                <w:rFonts w:ascii="Times New Roman" w:eastAsia="Times New Roman" w:hAnsi="Times New Roman" w:cs="Times New Roman"/>
                <w:b/>
                <w:shd w:val="clear" w:color="auto" w:fill="FFFFFF"/>
                <w:lang w:val="kk-KZ"/>
              </w:rPr>
              <w:t xml:space="preserve"> және ұсыну</w:t>
            </w:r>
            <w:r w:rsidRPr="000620C0">
              <w:rPr>
                <w:rFonts w:ascii="Times New Roman" w:eastAsia="Times New Roman" w:hAnsi="Times New Roman" w:cs="Times New Roman"/>
                <w:shd w:val="clear" w:color="auto" w:fill="FFFFFF"/>
                <w:lang w:val="kk-KZ"/>
              </w:rPr>
              <w:t xml:space="preserve"> үшін әзірленді. </w:t>
            </w:r>
          </w:p>
          <w:p w:rsidR="000620C0" w:rsidRPr="000620C0" w:rsidRDefault="000620C0" w:rsidP="000620C0">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0620C0">
              <w:rPr>
                <w:rFonts w:ascii="Times New Roman" w:eastAsia="Times New Roman" w:hAnsi="Times New Roman" w:cs="Times New Roman"/>
                <w:shd w:val="clear" w:color="auto" w:fill="FFFFFF"/>
                <w:lang w:val="kk-KZ"/>
              </w:rPr>
              <w:t>Сондай-ақ Мемлекеттік кірістер органдарының импортталған тауарлар бойынша қосылған құн салығының төленгенін</w:t>
            </w:r>
            <w:r w:rsidRPr="000620C0">
              <w:rPr>
                <w:rFonts w:ascii="Times New Roman" w:eastAsia="Times New Roman" w:hAnsi="Times New Roman" w:cs="Times New Roman"/>
                <w:b/>
                <w:shd w:val="clear" w:color="auto" w:fill="FFFFFF"/>
                <w:lang w:val="kk-KZ"/>
              </w:rPr>
              <w:t xml:space="preserve"> растау</w:t>
            </w:r>
            <w:r w:rsidRPr="000620C0">
              <w:rPr>
                <w:rFonts w:ascii="Times New Roman" w:eastAsia="Times New Roman" w:hAnsi="Times New Roman" w:cs="Times New Roman"/>
                <w:shd w:val="clear" w:color="auto" w:fill="FFFFFF"/>
                <w:lang w:val="kk-KZ"/>
              </w:rPr>
              <w:t xml:space="preserve"> немесе </w:t>
            </w:r>
            <w:r w:rsidRPr="000620C0">
              <w:rPr>
                <w:rFonts w:ascii="Times New Roman" w:eastAsia="Times New Roman" w:hAnsi="Times New Roman" w:cs="Times New Roman"/>
                <w:b/>
                <w:shd w:val="clear" w:color="auto" w:fill="FFFFFF"/>
                <w:lang w:val="kk-KZ"/>
              </w:rPr>
              <w:t>дәлелді түрде бас тарту</w:t>
            </w:r>
            <w:r w:rsidRPr="000620C0">
              <w:rPr>
                <w:rFonts w:ascii="Times New Roman" w:eastAsia="Times New Roman" w:hAnsi="Times New Roman" w:cs="Times New Roman"/>
                <w:shd w:val="clear" w:color="auto" w:fill="FFFFFF"/>
                <w:lang w:val="kk-KZ"/>
              </w:rPr>
              <w:t xml:space="preserve"> жағдайлары көлеңкелі экономиканы қысқартуға және бюджетке салықтарды ұлғайтуға мүмкіндік береді, осыған байланысты әлеуметтік-экономикалық, құқықтық және өзге де салдарлар </w:t>
            </w:r>
            <w:r w:rsidRPr="000620C0">
              <w:rPr>
                <w:rFonts w:ascii="Times New Roman" w:eastAsia="Times New Roman" w:hAnsi="Times New Roman" w:cs="Times New Roman"/>
                <w:b/>
                <w:shd w:val="clear" w:color="auto" w:fill="FFFFFF"/>
                <w:lang w:val="kk-KZ"/>
              </w:rPr>
              <w:t>туындамайды.</w:t>
            </w:r>
          </w:p>
          <w:p w:rsidR="00B55083" w:rsidRPr="007F025B" w:rsidRDefault="00B55083" w:rsidP="005B55F7">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p>
        </w:tc>
      </w:tr>
    </w:tbl>
    <w:p w:rsidR="00B72560" w:rsidRPr="00B64C8B" w:rsidRDefault="00B72560">
      <w:pPr>
        <w:rPr>
          <w:rFonts w:ascii="Times New Roman" w:hAnsi="Times New Roman" w:cs="Times New Roman"/>
          <w:sz w:val="20"/>
          <w:lang w:val="kk-KZ"/>
        </w:rPr>
      </w:pPr>
    </w:p>
    <w:sectPr w:rsidR="00B72560" w:rsidRPr="00B64C8B" w:rsidSect="005A7708">
      <w:headerReference w:type="default" r:id="rId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24A" w:rsidRDefault="007F424A">
      <w:pPr>
        <w:spacing w:after="0" w:line="240" w:lineRule="auto"/>
      </w:pPr>
      <w:r>
        <w:separator/>
      </w:r>
    </w:p>
  </w:endnote>
  <w:endnote w:type="continuationSeparator" w:id="0">
    <w:p w:rsidR="007F424A" w:rsidRDefault="007F4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24A" w:rsidRDefault="007F424A">
      <w:pPr>
        <w:spacing w:after="0" w:line="240" w:lineRule="auto"/>
      </w:pPr>
      <w:r>
        <w:separator/>
      </w:r>
    </w:p>
  </w:footnote>
  <w:footnote w:type="continuationSeparator" w:id="0">
    <w:p w:rsidR="007F424A" w:rsidRDefault="007F4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31882040"/>
      <w:docPartObj>
        <w:docPartGallery w:val="Page Numbers (Top of Page)"/>
        <w:docPartUnique/>
      </w:docPartObj>
    </w:sdtPr>
    <w:sdtEndPr/>
    <w:sdtContent>
      <w:p w:rsidR="005A7708" w:rsidRPr="00087D4B" w:rsidRDefault="005A7708">
        <w:pPr>
          <w:pStyle w:val="aa"/>
          <w:jc w:val="center"/>
          <w:rPr>
            <w:rFonts w:ascii="Times New Roman" w:hAnsi="Times New Roman" w:cs="Times New Roman"/>
            <w:sz w:val="28"/>
            <w:szCs w:val="28"/>
          </w:rPr>
        </w:pPr>
        <w:r w:rsidRPr="00087D4B">
          <w:rPr>
            <w:rFonts w:ascii="Times New Roman" w:hAnsi="Times New Roman" w:cs="Times New Roman"/>
            <w:sz w:val="28"/>
            <w:szCs w:val="28"/>
          </w:rPr>
          <w:fldChar w:fldCharType="begin"/>
        </w:r>
        <w:r w:rsidRPr="00087D4B">
          <w:rPr>
            <w:rFonts w:ascii="Times New Roman" w:hAnsi="Times New Roman" w:cs="Times New Roman"/>
            <w:sz w:val="28"/>
            <w:szCs w:val="28"/>
          </w:rPr>
          <w:instrText>PAGE   \* MERGEFORMAT</w:instrText>
        </w:r>
        <w:r w:rsidRPr="00087D4B">
          <w:rPr>
            <w:rFonts w:ascii="Times New Roman" w:hAnsi="Times New Roman" w:cs="Times New Roman"/>
            <w:sz w:val="28"/>
            <w:szCs w:val="28"/>
          </w:rPr>
          <w:fldChar w:fldCharType="separate"/>
        </w:r>
        <w:r w:rsidR="00087D4B">
          <w:rPr>
            <w:rFonts w:ascii="Times New Roman" w:hAnsi="Times New Roman" w:cs="Times New Roman"/>
            <w:noProof/>
            <w:sz w:val="28"/>
            <w:szCs w:val="28"/>
          </w:rPr>
          <w:t>2</w:t>
        </w:r>
        <w:r w:rsidRPr="00087D4B">
          <w:rPr>
            <w:rFonts w:ascii="Times New Roman" w:hAnsi="Times New Roman" w:cs="Times New Roman"/>
            <w:sz w:val="28"/>
            <w:szCs w:val="28"/>
          </w:rPr>
          <w:fldChar w:fldCharType="end"/>
        </w:r>
      </w:p>
    </w:sdtContent>
  </w:sdt>
  <w:p w:rsidR="005A7708" w:rsidRDefault="005A770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560"/>
    <w:rsid w:val="00051B20"/>
    <w:rsid w:val="000620C0"/>
    <w:rsid w:val="00087D4B"/>
    <w:rsid w:val="000D3E9B"/>
    <w:rsid w:val="00135890"/>
    <w:rsid w:val="00137AE0"/>
    <w:rsid w:val="001740EB"/>
    <w:rsid w:val="00181E6B"/>
    <w:rsid w:val="0020164A"/>
    <w:rsid w:val="00221ED4"/>
    <w:rsid w:val="00265BFA"/>
    <w:rsid w:val="00292822"/>
    <w:rsid w:val="002C64DA"/>
    <w:rsid w:val="00336934"/>
    <w:rsid w:val="0036153C"/>
    <w:rsid w:val="00393748"/>
    <w:rsid w:val="003B3A60"/>
    <w:rsid w:val="003C1943"/>
    <w:rsid w:val="003F1198"/>
    <w:rsid w:val="00406C50"/>
    <w:rsid w:val="004441EE"/>
    <w:rsid w:val="00491C47"/>
    <w:rsid w:val="005A7708"/>
    <w:rsid w:val="005B55F7"/>
    <w:rsid w:val="00636AC5"/>
    <w:rsid w:val="00656280"/>
    <w:rsid w:val="006B5FD8"/>
    <w:rsid w:val="0070179A"/>
    <w:rsid w:val="007072A3"/>
    <w:rsid w:val="007313FF"/>
    <w:rsid w:val="007424F0"/>
    <w:rsid w:val="007A5F5A"/>
    <w:rsid w:val="007D1A07"/>
    <w:rsid w:val="007F025B"/>
    <w:rsid w:val="007F424A"/>
    <w:rsid w:val="0081797F"/>
    <w:rsid w:val="0085472A"/>
    <w:rsid w:val="008B3939"/>
    <w:rsid w:val="008D0818"/>
    <w:rsid w:val="00923136"/>
    <w:rsid w:val="0092456D"/>
    <w:rsid w:val="009570C9"/>
    <w:rsid w:val="009A3149"/>
    <w:rsid w:val="009D79EC"/>
    <w:rsid w:val="009E2DD8"/>
    <w:rsid w:val="009F4CA1"/>
    <w:rsid w:val="00A32244"/>
    <w:rsid w:val="00A86E29"/>
    <w:rsid w:val="00B43BAD"/>
    <w:rsid w:val="00B55083"/>
    <w:rsid w:val="00B64C8B"/>
    <w:rsid w:val="00B72560"/>
    <w:rsid w:val="00B72F42"/>
    <w:rsid w:val="00BB3044"/>
    <w:rsid w:val="00C07632"/>
    <w:rsid w:val="00C82729"/>
    <w:rsid w:val="00C87B5C"/>
    <w:rsid w:val="00D17B1C"/>
    <w:rsid w:val="00D4239E"/>
    <w:rsid w:val="00D6280D"/>
    <w:rsid w:val="00D82465"/>
    <w:rsid w:val="00DC1AEF"/>
    <w:rsid w:val="00DD7895"/>
    <w:rsid w:val="00E371C3"/>
    <w:rsid w:val="00E94F39"/>
    <w:rsid w:val="00EA3FF7"/>
    <w:rsid w:val="00EC3F5A"/>
    <w:rsid w:val="00EE4FBB"/>
    <w:rsid w:val="00F56D41"/>
    <w:rsid w:val="00FD6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DA90F4-B3B9-426D-A809-3DF97A87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539</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Камалова Бибигуль Оспановна</cp:lastModifiedBy>
  <cp:revision>46</cp:revision>
  <dcterms:created xsi:type="dcterms:W3CDTF">2025-05-12T12:26:00Z</dcterms:created>
  <dcterms:modified xsi:type="dcterms:W3CDTF">2025-08-15T11:58:00Z</dcterms:modified>
</cp:coreProperties>
</file>